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7A" w:rsidRPr="001057B3" w:rsidRDefault="0025177A" w:rsidP="001057B3">
      <w:pPr>
        <w:spacing w:line="360" w:lineRule="auto"/>
        <w:jc w:val="center"/>
        <w:rPr>
          <w:b/>
        </w:rPr>
      </w:pPr>
      <w:r w:rsidRPr="001057B3">
        <w:rPr>
          <w:b/>
        </w:rPr>
        <w:t>V Jornada de Investigación en Grado</w:t>
      </w:r>
    </w:p>
    <w:p w:rsidR="003266AF" w:rsidRPr="001057B3" w:rsidRDefault="003266AF" w:rsidP="001057B3">
      <w:pPr>
        <w:spacing w:line="360" w:lineRule="auto"/>
        <w:jc w:val="center"/>
        <w:rPr>
          <w:b/>
        </w:rPr>
      </w:pPr>
    </w:p>
    <w:p w:rsidR="0025177A" w:rsidRPr="001057B3" w:rsidRDefault="0025177A" w:rsidP="001057B3">
      <w:pPr>
        <w:spacing w:line="360" w:lineRule="auto"/>
        <w:jc w:val="center"/>
        <w:rPr>
          <w:b/>
        </w:rPr>
      </w:pPr>
      <w:r w:rsidRPr="001057B3">
        <w:rPr>
          <w:b/>
        </w:rPr>
        <w:t>Miércoles 13 de octubre – Aula</w:t>
      </w:r>
      <w:r w:rsidR="000C1520" w:rsidRPr="001057B3">
        <w:rPr>
          <w:b/>
        </w:rPr>
        <w:t xml:space="preserve"> Magna</w:t>
      </w:r>
    </w:p>
    <w:p w:rsidR="0025177A" w:rsidRPr="001057B3" w:rsidRDefault="0025177A" w:rsidP="001057B3">
      <w:pPr>
        <w:spacing w:line="360" w:lineRule="auto"/>
        <w:jc w:val="center"/>
        <w:rPr>
          <w:b/>
        </w:rPr>
      </w:pPr>
      <w:r w:rsidRPr="001057B3">
        <w:rPr>
          <w:b/>
        </w:rPr>
        <w:t>Facultad de Lenguas - Ciudad Universitaria</w:t>
      </w:r>
    </w:p>
    <w:p w:rsidR="000C1520" w:rsidRPr="001057B3" w:rsidRDefault="000C1520" w:rsidP="001057B3">
      <w:pPr>
        <w:spacing w:line="360" w:lineRule="auto"/>
        <w:jc w:val="center"/>
        <w:rPr>
          <w:b/>
        </w:rPr>
      </w:pPr>
    </w:p>
    <w:p w:rsidR="00C05CFB" w:rsidRDefault="00C05CFB" w:rsidP="001057B3">
      <w:pPr>
        <w:spacing w:line="360" w:lineRule="auto"/>
        <w:jc w:val="both"/>
        <w:rPr>
          <w:color w:val="000000"/>
          <w:shd w:val="clear" w:color="auto" w:fill="FFFFFF"/>
        </w:rPr>
      </w:pPr>
    </w:p>
    <w:p w:rsidR="000C1520" w:rsidRPr="001057B3" w:rsidRDefault="000C1520" w:rsidP="001057B3">
      <w:pPr>
        <w:spacing w:line="360" w:lineRule="auto"/>
        <w:jc w:val="both"/>
        <w:rPr>
          <w:b/>
        </w:rPr>
      </w:pPr>
      <w:r w:rsidRPr="001057B3">
        <w:rPr>
          <w:color w:val="000000"/>
          <w:shd w:val="clear" w:color="auto" w:fill="FFFFFF"/>
        </w:rPr>
        <w:t>Las Jornadas de Investigación en Grado en sus ediciones sucesivas han sido pensadas como un espacio de reflexión teórica metodológica en el que profesores y alumnos de diferentes carreras de grado de la Facultad de Lenguas se interrog</w:t>
      </w:r>
      <w:r w:rsidR="002C3F0C" w:rsidRPr="001057B3">
        <w:rPr>
          <w:color w:val="000000"/>
          <w:shd w:val="clear" w:color="auto" w:fill="FFFFFF"/>
        </w:rPr>
        <w:t>a</w:t>
      </w:r>
      <w:r w:rsidRPr="001057B3">
        <w:rPr>
          <w:color w:val="000000"/>
          <w:shd w:val="clear" w:color="auto" w:fill="FFFFFF"/>
        </w:rPr>
        <w:t xml:space="preserve">n sobre los problemas de la investigación tanto literaria como cultural. Organizada por la cátedra de Metodología de la Investigación Literaria junto con un consorcio de cátedras tales como Literatura Occidental Contemporánea, Metodología de la Investigación Científica y Problemáticas Filosóficas, las jornadas se orientan hacia la reflexión teórica metodológica, como base de la investigación. En esta edición le conferiremos un espacio central a la agenda intercultural dentro del espectro mayor de </w:t>
      </w:r>
      <w:r w:rsidRPr="001057B3">
        <w:rPr>
          <w:i/>
          <w:color w:val="000000"/>
          <w:shd w:val="clear" w:color="auto" w:fill="FFFFFF"/>
        </w:rPr>
        <w:t>Estudios de las Culturas</w:t>
      </w:r>
      <w:r w:rsidRPr="001057B3">
        <w:rPr>
          <w:color w:val="000000"/>
          <w:shd w:val="clear" w:color="auto" w:fill="FFFFFF"/>
        </w:rPr>
        <w:t xml:space="preserve"> con el fin de visibilizar problemas que traman dicha agenda para construir objetos de estudios a partir de los cuales se piensa la investigación en nuestra </w:t>
      </w:r>
      <w:r w:rsidR="002C3F0C" w:rsidRPr="001057B3">
        <w:rPr>
          <w:color w:val="000000"/>
          <w:shd w:val="clear" w:color="auto" w:fill="FFFFFF"/>
        </w:rPr>
        <w:t>F</w:t>
      </w:r>
      <w:r w:rsidRPr="001057B3">
        <w:rPr>
          <w:color w:val="000000"/>
          <w:shd w:val="clear" w:color="auto" w:fill="FFFFFF"/>
        </w:rPr>
        <w:t>acultad. </w:t>
      </w:r>
    </w:p>
    <w:p w:rsidR="0025177A" w:rsidRPr="001057B3" w:rsidRDefault="0025177A" w:rsidP="001057B3">
      <w:pPr>
        <w:spacing w:line="360" w:lineRule="auto"/>
        <w:jc w:val="center"/>
        <w:rPr>
          <w:b/>
        </w:rPr>
      </w:pPr>
    </w:p>
    <w:p w:rsidR="007E0A7F" w:rsidRPr="001057B3" w:rsidRDefault="007E0A7F" w:rsidP="001057B3">
      <w:pPr>
        <w:spacing w:line="360" w:lineRule="auto"/>
        <w:jc w:val="both"/>
        <w:rPr>
          <w:b/>
          <w:color w:val="000000"/>
        </w:rPr>
      </w:pPr>
      <w:bookmarkStart w:id="0" w:name="_Hlk515017223"/>
    </w:p>
    <w:p w:rsidR="0025177A" w:rsidRPr="001057B3" w:rsidRDefault="0025177A" w:rsidP="001057B3">
      <w:pPr>
        <w:spacing w:line="360" w:lineRule="auto"/>
        <w:jc w:val="both"/>
        <w:rPr>
          <w:b/>
          <w:color w:val="000000"/>
          <w:u w:val="single"/>
        </w:rPr>
      </w:pPr>
      <w:r w:rsidRPr="001057B3">
        <w:rPr>
          <w:b/>
          <w:color w:val="000000"/>
          <w:u w:val="single"/>
        </w:rPr>
        <w:t>Mañana</w:t>
      </w:r>
    </w:p>
    <w:bookmarkEnd w:id="0"/>
    <w:p w:rsidR="0025177A" w:rsidRPr="001057B3" w:rsidRDefault="0025177A" w:rsidP="001057B3">
      <w:pPr>
        <w:spacing w:line="360" w:lineRule="auto"/>
        <w:jc w:val="both"/>
        <w:rPr>
          <w:b/>
          <w:color w:val="000000"/>
        </w:rPr>
      </w:pPr>
      <w:r w:rsidRPr="001057B3">
        <w:rPr>
          <w:b/>
          <w:color w:val="000000"/>
        </w:rPr>
        <w:t xml:space="preserve">10:15 </w:t>
      </w:r>
    </w:p>
    <w:p w:rsidR="0025177A" w:rsidRPr="001057B3" w:rsidRDefault="0025177A" w:rsidP="001057B3">
      <w:pPr>
        <w:spacing w:line="360" w:lineRule="auto"/>
        <w:jc w:val="both"/>
        <w:rPr>
          <w:b/>
          <w:color w:val="000000"/>
        </w:rPr>
      </w:pPr>
      <w:r w:rsidRPr="001057B3">
        <w:rPr>
          <w:b/>
          <w:color w:val="000000"/>
        </w:rPr>
        <w:t>Presentación de las Jornadas</w:t>
      </w:r>
    </w:p>
    <w:p w:rsidR="0025177A" w:rsidRPr="001057B3" w:rsidRDefault="0025177A" w:rsidP="001057B3">
      <w:pPr>
        <w:spacing w:line="360" w:lineRule="auto"/>
        <w:jc w:val="both"/>
        <w:rPr>
          <w:color w:val="000000"/>
        </w:rPr>
      </w:pPr>
      <w:r w:rsidRPr="001057B3">
        <w:rPr>
          <w:color w:val="000000"/>
        </w:rPr>
        <w:t xml:space="preserve">Dra. Mirian Pino. Prof. Titular de Metodología de la Investigación Literaria </w:t>
      </w:r>
    </w:p>
    <w:p w:rsidR="0025177A" w:rsidRPr="001057B3" w:rsidRDefault="0025177A" w:rsidP="001057B3">
      <w:pPr>
        <w:spacing w:line="360" w:lineRule="auto"/>
        <w:jc w:val="both"/>
        <w:rPr>
          <w:b/>
        </w:rPr>
      </w:pPr>
      <w:r w:rsidRPr="001057B3">
        <w:rPr>
          <w:b/>
        </w:rPr>
        <w:t xml:space="preserve"> </w:t>
      </w:r>
    </w:p>
    <w:p w:rsidR="0025177A" w:rsidRPr="001057B3" w:rsidRDefault="0025177A" w:rsidP="001057B3">
      <w:pPr>
        <w:spacing w:line="360" w:lineRule="auto"/>
        <w:jc w:val="both"/>
        <w:rPr>
          <w:b/>
        </w:rPr>
      </w:pPr>
      <w:r w:rsidRPr="001057B3">
        <w:rPr>
          <w:b/>
        </w:rPr>
        <w:t xml:space="preserve">10:30 a 11:45 </w:t>
      </w:r>
    </w:p>
    <w:p w:rsidR="0025177A" w:rsidRPr="001057B3" w:rsidRDefault="0025177A" w:rsidP="001057B3">
      <w:pPr>
        <w:spacing w:line="360" w:lineRule="auto"/>
        <w:jc w:val="both"/>
      </w:pPr>
      <w:proofErr w:type="spellStart"/>
      <w:r w:rsidRPr="001057B3">
        <w:rPr>
          <w:b/>
        </w:rPr>
        <w:t>Giorgo</w:t>
      </w:r>
      <w:proofErr w:type="spellEnd"/>
      <w:r w:rsidRPr="001057B3">
        <w:rPr>
          <w:b/>
        </w:rPr>
        <w:t xml:space="preserve"> </w:t>
      </w:r>
      <w:proofErr w:type="spellStart"/>
      <w:r w:rsidRPr="001057B3">
        <w:rPr>
          <w:b/>
        </w:rPr>
        <w:t>Agamben</w:t>
      </w:r>
      <w:proofErr w:type="spellEnd"/>
      <w:r w:rsidR="001057B3" w:rsidRPr="001057B3">
        <w:rPr>
          <w:b/>
        </w:rPr>
        <w:t xml:space="preserve">. </w:t>
      </w:r>
      <w:r w:rsidRPr="001057B3">
        <w:t xml:space="preserve">“Máquina antropológica”, en </w:t>
      </w:r>
      <w:r w:rsidRPr="001057B3">
        <w:rPr>
          <w:i/>
        </w:rPr>
        <w:t>Lo</w:t>
      </w:r>
      <w:r w:rsidR="00C05CFB">
        <w:rPr>
          <w:i/>
        </w:rPr>
        <w:t xml:space="preserve"> abierto. El hombre y el animal. </w:t>
      </w:r>
      <w:r w:rsidRPr="001057B3">
        <w:t>Buenos Aires: Adriana Hidalgo editora, 2</w:t>
      </w:r>
      <w:r w:rsidR="003266AF" w:rsidRPr="001057B3">
        <w:t>006</w:t>
      </w:r>
      <w:r w:rsidRPr="001057B3">
        <w:t xml:space="preserve">. </w:t>
      </w:r>
    </w:p>
    <w:p w:rsidR="0025177A" w:rsidRPr="001057B3" w:rsidRDefault="000E7ADF" w:rsidP="001057B3">
      <w:pPr>
        <w:spacing w:line="360" w:lineRule="auto"/>
        <w:jc w:val="both"/>
        <w:rPr>
          <w:b/>
        </w:rPr>
      </w:pPr>
      <w:r w:rsidRPr="001057B3">
        <w:t xml:space="preserve">Coordina: </w:t>
      </w:r>
      <w:r w:rsidR="0025177A" w:rsidRPr="001057B3">
        <w:t>Dr</w:t>
      </w:r>
      <w:r w:rsidRPr="001057B3">
        <w:t>a</w:t>
      </w:r>
      <w:r w:rsidR="0025177A" w:rsidRPr="001057B3">
        <w:t>. Marta Palacio</w:t>
      </w:r>
    </w:p>
    <w:p w:rsidR="000E7ADF" w:rsidRPr="001057B3" w:rsidRDefault="000E7ADF" w:rsidP="001057B3">
      <w:pPr>
        <w:spacing w:line="360" w:lineRule="auto"/>
        <w:jc w:val="both"/>
      </w:pPr>
    </w:p>
    <w:p w:rsidR="000E7ADF" w:rsidRPr="001057B3" w:rsidRDefault="000E7ADF" w:rsidP="001057B3">
      <w:pPr>
        <w:spacing w:line="360" w:lineRule="auto"/>
        <w:jc w:val="both"/>
        <w:rPr>
          <w:b/>
        </w:rPr>
      </w:pPr>
      <w:r w:rsidRPr="001057B3">
        <w:rPr>
          <w:b/>
        </w:rPr>
        <w:t>12:00 a 13:15</w:t>
      </w:r>
    </w:p>
    <w:p w:rsidR="000E7ADF" w:rsidRPr="001057B3" w:rsidRDefault="00E82394" w:rsidP="001057B3">
      <w:pPr>
        <w:spacing w:line="360" w:lineRule="auto"/>
        <w:jc w:val="both"/>
      </w:pPr>
      <w:proofErr w:type="spellStart"/>
      <w:r w:rsidRPr="001057B3">
        <w:rPr>
          <w:b/>
        </w:rPr>
        <w:t>I</w:t>
      </w:r>
      <w:r w:rsidR="000E7ADF" w:rsidRPr="001057B3">
        <w:rPr>
          <w:b/>
        </w:rPr>
        <w:t>talo</w:t>
      </w:r>
      <w:proofErr w:type="spellEnd"/>
      <w:r w:rsidR="000E7ADF" w:rsidRPr="001057B3">
        <w:rPr>
          <w:b/>
        </w:rPr>
        <w:t xml:space="preserve"> Calvino</w:t>
      </w:r>
      <w:r w:rsidR="001057B3" w:rsidRPr="001057B3">
        <w:rPr>
          <w:b/>
        </w:rPr>
        <w:t>.</w:t>
      </w:r>
      <w:r w:rsidR="000E7ADF" w:rsidRPr="001057B3">
        <w:rPr>
          <w:b/>
        </w:rPr>
        <w:t xml:space="preserve"> </w:t>
      </w:r>
      <w:r w:rsidRPr="001057B3">
        <w:rPr>
          <w:i/>
        </w:rPr>
        <w:t xml:space="preserve">Por que leer los clásicos, </w:t>
      </w:r>
      <w:r w:rsidRPr="001057B3">
        <w:t xml:space="preserve">Barcelona: </w:t>
      </w:r>
      <w:proofErr w:type="spellStart"/>
      <w:r w:rsidRPr="001057B3">
        <w:t>Tusquets</w:t>
      </w:r>
      <w:proofErr w:type="spellEnd"/>
      <w:r w:rsidRPr="001057B3">
        <w:t>, 1993.</w:t>
      </w:r>
    </w:p>
    <w:p w:rsidR="0025177A" w:rsidRPr="001057B3" w:rsidRDefault="0025177A" w:rsidP="001057B3">
      <w:pPr>
        <w:spacing w:line="360" w:lineRule="auto"/>
        <w:jc w:val="both"/>
        <w:rPr>
          <w:i/>
        </w:rPr>
      </w:pPr>
      <w:r w:rsidRPr="001057B3">
        <w:t xml:space="preserve">Coordina: Dra. Silvia </w:t>
      </w:r>
      <w:proofErr w:type="spellStart"/>
      <w:r w:rsidRPr="001057B3">
        <w:t>Cattoni</w:t>
      </w:r>
      <w:proofErr w:type="spellEnd"/>
      <w:r w:rsidRPr="001057B3">
        <w:t xml:space="preserve">.  </w:t>
      </w:r>
      <w:r w:rsidRPr="001057B3">
        <w:rPr>
          <w:i/>
        </w:rPr>
        <w:t xml:space="preserve"> </w:t>
      </w:r>
    </w:p>
    <w:p w:rsidR="0025177A" w:rsidRPr="001057B3" w:rsidRDefault="0025177A" w:rsidP="001057B3">
      <w:pPr>
        <w:spacing w:line="360" w:lineRule="auto"/>
        <w:jc w:val="both"/>
        <w:rPr>
          <w:b/>
        </w:rPr>
      </w:pPr>
    </w:p>
    <w:p w:rsidR="003266AF" w:rsidRPr="001057B3" w:rsidRDefault="003266AF" w:rsidP="001057B3">
      <w:pPr>
        <w:spacing w:line="360" w:lineRule="auto"/>
        <w:jc w:val="both"/>
        <w:rPr>
          <w:b/>
        </w:rPr>
      </w:pPr>
      <w:r w:rsidRPr="001057B3">
        <w:rPr>
          <w:b/>
        </w:rPr>
        <w:t xml:space="preserve">Pausa Almuerzo 13:15 a 14.00 </w:t>
      </w:r>
    </w:p>
    <w:p w:rsidR="003266AF" w:rsidRPr="001057B3" w:rsidRDefault="003266AF" w:rsidP="001057B3">
      <w:pPr>
        <w:spacing w:line="360" w:lineRule="auto"/>
        <w:jc w:val="both"/>
        <w:rPr>
          <w:b/>
          <w:color w:val="000000"/>
        </w:rPr>
      </w:pPr>
    </w:p>
    <w:p w:rsidR="000E7ADF" w:rsidRPr="001057B3" w:rsidRDefault="000E7ADF" w:rsidP="001057B3">
      <w:pPr>
        <w:spacing w:line="360" w:lineRule="auto"/>
        <w:jc w:val="both"/>
        <w:rPr>
          <w:b/>
          <w:color w:val="000000"/>
          <w:u w:val="single"/>
        </w:rPr>
      </w:pPr>
      <w:r w:rsidRPr="001057B3">
        <w:rPr>
          <w:b/>
          <w:color w:val="000000"/>
          <w:u w:val="single"/>
        </w:rPr>
        <w:t>Tarde</w:t>
      </w:r>
    </w:p>
    <w:p w:rsidR="000E7ADF" w:rsidRPr="001057B3" w:rsidRDefault="000E7ADF" w:rsidP="001057B3">
      <w:pPr>
        <w:spacing w:line="360" w:lineRule="auto"/>
        <w:jc w:val="both"/>
        <w:rPr>
          <w:b/>
          <w:color w:val="000000"/>
        </w:rPr>
      </w:pPr>
      <w:r w:rsidRPr="001057B3">
        <w:rPr>
          <w:b/>
          <w:color w:val="000000"/>
        </w:rPr>
        <w:t>14:00 a 15:15</w:t>
      </w:r>
    </w:p>
    <w:p w:rsidR="0025177A" w:rsidRPr="001057B3" w:rsidRDefault="000E7ADF" w:rsidP="001057B3">
      <w:pPr>
        <w:spacing w:line="360" w:lineRule="auto"/>
        <w:jc w:val="both"/>
        <w:rPr>
          <w:i/>
        </w:rPr>
      </w:pPr>
      <w:r w:rsidRPr="001057B3">
        <w:rPr>
          <w:b/>
        </w:rPr>
        <w:t xml:space="preserve">Didier </w:t>
      </w:r>
      <w:proofErr w:type="spellStart"/>
      <w:r w:rsidRPr="001057B3">
        <w:rPr>
          <w:b/>
        </w:rPr>
        <w:t>Eribon</w:t>
      </w:r>
      <w:proofErr w:type="spellEnd"/>
      <w:r w:rsidR="001057B3" w:rsidRPr="001057B3">
        <w:rPr>
          <w:b/>
        </w:rPr>
        <w:t xml:space="preserve">. </w:t>
      </w:r>
      <w:r w:rsidRPr="001057B3">
        <w:t>“Identidades de papel”, “Teorías rivales”</w:t>
      </w:r>
      <w:r w:rsidRPr="001057B3">
        <w:rPr>
          <w:i/>
        </w:rPr>
        <w:t xml:space="preserve">, </w:t>
      </w:r>
      <w:r w:rsidRPr="001057B3">
        <w:t>en</w:t>
      </w:r>
      <w:r w:rsidRPr="001057B3">
        <w:rPr>
          <w:i/>
        </w:rPr>
        <w:t xml:space="preserve"> Teorías de la literatura. Sistema del género y veredictos sexuales, </w:t>
      </w:r>
      <w:r w:rsidRPr="001057B3">
        <w:t>Buenos A</w:t>
      </w:r>
      <w:r w:rsidR="00C05CFB">
        <w:t xml:space="preserve">ires: </w:t>
      </w:r>
      <w:proofErr w:type="spellStart"/>
      <w:r w:rsidR="00C05CFB">
        <w:t>Waldhuter</w:t>
      </w:r>
      <w:proofErr w:type="spellEnd"/>
      <w:r w:rsidR="00C05CFB">
        <w:t xml:space="preserve"> Editores, 2017.</w:t>
      </w:r>
    </w:p>
    <w:p w:rsidR="0025177A" w:rsidRPr="001057B3" w:rsidRDefault="0025177A" w:rsidP="001057B3">
      <w:pPr>
        <w:spacing w:line="360" w:lineRule="auto"/>
        <w:jc w:val="both"/>
        <w:rPr>
          <w:i/>
        </w:rPr>
      </w:pPr>
      <w:r w:rsidRPr="001057B3">
        <w:t>Coordina: Dra. Mirian Pino.</w:t>
      </w:r>
      <w:r w:rsidRPr="001057B3">
        <w:rPr>
          <w:i/>
        </w:rPr>
        <w:t xml:space="preserve"> </w:t>
      </w:r>
    </w:p>
    <w:p w:rsidR="0025177A" w:rsidRPr="001057B3" w:rsidRDefault="0025177A" w:rsidP="001057B3">
      <w:pPr>
        <w:spacing w:line="360" w:lineRule="auto"/>
        <w:jc w:val="both"/>
        <w:rPr>
          <w:b/>
        </w:rPr>
      </w:pPr>
    </w:p>
    <w:p w:rsidR="000E7ADF" w:rsidRPr="001057B3" w:rsidRDefault="000E7ADF" w:rsidP="001057B3">
      <w:pPr>
        <w:spacing w:line="360" w:lineRule="auto"/>
        <w:jc w:val="both"/>
        <w:rPr>
          <w:b/>
        </w:rPr>
      </w:pPr>
      <w:r w:rsidRPr="001057B3">
        <w:rPr>
          <w:b/>
        </w:rPr>
        <w:t>15:30 a 16:45</w:t>
      </w:r>
    </w:p>
    <w:p w:rsidR="003266AF" w:rsidRPr="001057B3" w:rsidRDefault="003266AF" w:rsidP="001057B3">
      <w:pPr>
        <w:spacing w:line="360" w:lineRule="auto"/>
        <w:jc w:val="both"/>
        <w:rPr>
          <w:b/>
        </w:rPr>
      </w:pPr>
      <w:r w:rsidRPr="001057B3">
        <w:rPr>
          <w:b/>
        </w:rPr>
        <w:t xml:space="preserve">Fernando García </w:t>
      </w:r>
      <w:proofErr w:type="spellStart"/>
      <w:r w:rsidRPr="001057B3">
        <w:rPr>
          <w:b/>
        </w:rPr>
        <w:t>Masip</w:t>
      </w:r>
      <w:proofErr w:type="spellEnd"/>
      <w:r w:rsidR="001057B3" w:rsidRPr="001057B3">
        <w:rPr>
          <w:b/>
        </w:rPr>
        <w:t xml:space="preserve">. </w:t>
      </w:r>
      <w:r w:rsidRPr="001057B3">
        <w:t>“El conflicto conceptual entre cultura, civilización y Estado. Kant, Nietzsche y Freud” en Tramas 31, México: UAM-X, 2009.</w:t>
      </w:r>
    </w:p>
    <w:p w:rsidR="001057B3" w:rsidRPr="001057B3" w:rsidRDefault="000C1520" w:rsidP="001057B3">
      <w:pPr>
        <w:spacing w:line="360" w:lineRule="auto"/>
        <w:jc w:val="both"/>
      </w:pPr>
      <w:r w:rsidRPr="001057B3">
        <w:t xml:space="preserve">Coordina: Dr. Irene </w:t>
      </w:r>
      <w:proofErr w:type="spellStart"/>
      <w:r w:rsidRPr="001057B3">
        <w:t>Audisio</w:t>
      </w:r>
      <w:proofErr w:type="spellEnd"/>
      <w:r w:rsidR="007E0A7F" w:rsidRPr="001057B3">
        <w:t>.</w:t>
      </w:r>
    </w:p>
    <w:p w:rsidR="001057B3" w:rsidRPr="001057B3" w:rsidRDefault="001057B3" w:rsidP="001057B3">
      <w:pPr>
        <w:spacing w:line="360" w:lineRule="auto"/>
        <w:jc w:val="both"/>
      </w:pPr>
    </w:p>
    <w:p w:rsidR="001057B3" w:rsidRPr="001057B3" w:rsidRDefault="001057B3" w:rsidP="001057B3">
      <w:pPr>
        <w:spacing w:line="360" w:lineRule="auto"/>
        <w:jc w:val="both"/>
        <w:rPr>
          <w:b/>
        </w:rPr>
      </w:pPr>
      <w:r w:rsidRPr="001057B3">
        <w:rPr>
          <w:b/>
        </w:rPr>
        <w:t xml:space="preserve">16:45 </w:t>
      </w:r>
    </w:p>
    <w:p w:rsidR="0025177A" w:rsidRPr="001057B3" w:rsidRDefault="001057B3" w:rsidP="001057B3">
      <w:pPr>
        <w:spacing w:line="360" w:lineRule="auto"/>
        <w:jc w:val="both"/>
        <w:rPr>
          <w:b/>
        </w:rPr>
      </w:pPr>
      <w:r w:rsidRPr="001057B3">
        <w:rPr>
          <w:b/>
        </w:rPr>
        <w:t>Cierre</w:t>
      </w:r>
      <w:r w:rsidRPr="001057B3">
        <w:t xml:space="preserve"> </w:t>
      </w:r>
      <w:r w:rsidRPr="001057B3">
        <w:rPr>
          <w:b/>
        </w:rPr>
        <w:t>de las V Jornadas</w:t>
      </w:r>
      <w:bookmarkStart w:id="1" w:name="_GoBack"/>
      <w:bookmarkEnd w:id="1"/>
    </w:p>
    <w:sectPr w:rsidR="0025177A" w:rsidRPr="001057B3" w:rsidSect="001057B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1F" w:rsidRDefault="006A671F" w:rsidP="00C05CFB">
      <w:r>
        <w:separator/>
      </w:r>
    </w:p>
  </w:endnote>
  <w:endnote w:type="continuationSeparator" w:id="0">
    <w:p w:rsidR="006A671F" w:rsidRDefault="006A671F" w:rsidP="00C0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470"/>
      <w:docPartObj>
        <w:docPartGallery w:val="Page Numbers (Bottom of Page)"/>
        <w:docPartUnique/>
      </w:docPartObj>
    </w:sdtPr>
    <w:sdtContent>
      <w:p w:rsidR="00C05CFB" w:rsidRDefault="00C05CFB">
        <w:pPr>
          <w:pStyle w:val="Piedepgina"/>
          <w:jc w:val="right"/>
        </w:pPr>
        <w:r>
          <w:fldChar w:fldCharType="begin"/>
        </w:r>
        <w:r>
          <w:instrText>PAGE   \* MERGEFORMAT</w:instrText>
        </w:r>
        <w:r>
          <w:fldChar w:fldCharType="separate"/>
        </w:r>
        <w:r w:rsidRPr="00C05CFB">
          <w:rPr>
            <w:noProof/>
            <w:lang w:val="es-ES"/>
          </w:rPr>
          <w:t>2</w:t>
        </w:r>
        <w:r>
          <w:fldChar w:fldCharType="end"/>
        </w:r>
      </w:p>
    </w:sdtContent>
  </w:sdt>
  <w:p w:rsidR="00C05CFB" w:rsidRDefault="00C05C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1F" w:rsidRDefault="006A671F" w:rsidP="00C05CFB">
      <w:r>
        <w:separator/>
      </w:r>
    </w:p>
  </w:footnote>
  <w:footnote w:type="continuationSeparator" w:id="0">
    <w:p w:rsidR="006A671F" w:rsidRDefault="006A671F" w:rsidP="00C05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6E"/>
    <w:rsid w:val="000C1520"/>
    <w:rsid w:val="000E7ADF"/>
    <w:rsid w:val="001057B3"/>
    <w:rsid w:val="0025177A"/>
    <w:rsid w:val="002C3F0C"/>
    <w:rsid w:val="003266AF"/>
    <w:rsid w:val="004F02B7"/>
    <w:rsid w:val="006A671F"/>
    <w:rsid w:val="007E0A7F"/>
    <w:rsid w:val="00C05CFB"/>
    <w:rsid w:val="00C57B6E"/>
    <w:rsid w:val="00E82394"/>
    <w:rsid w:val="00F74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7A"/>
    <w:pPr>
      <w:spacing w:after="0" w:line="240" w:lineRule="auto"/>
    </w:pPr>
    <w:rPr>
      <w:rFonts w:ascii="Times New Roman" w:eastAsia="Times New Roman" w:hAnsi="Times New Roman" w:cs="Times New Roman"/>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CFB"/>
    <w:pPr>
      <w:tabs>
        <w:tab w:val="center" w:pos="4252"/>
        <w:tab w:val="right" w:pos="8504"/>
      </w:tabs>
    </w:pPr>
  </w:style>
  <w:style w:type="character" w:customStyle="1" w:styleId="EncabezadoCar">
    <w:name w:val="Encabezado Car"/>
    <w:basedOn w:val="Fuentedeprrafopredeter"/>
    <w:link w:val="Encabezado"/>
    <w:uiPriority w:val="99"/>
    <w:rsid w:val="00C05CFB"/>
    <w:rPr>
      <w:rFonts w:ascii="Times New Roman" w:eastAsia="Times New Roman" w:hAnsi="Times New Roman" w:cs="Times New Roman"/>
      <w:sz w:val="24"/>
      <w:szCs w:val="24"/>
      <w:lang w:val="es-AR" w:eastAsia="es-ES"/>
    </w:rPr>
  </w:style>
  <w:style w:type="paragraph" w:styleId="Piedepgina">
    <w:name w:val="footer"/>
    <w:basedOn w:val="Normal"/>
    <w:link w:val="PiedepginaCar"/>
    <w:uiPriority w:val="99"/>
    <w:unhideWhenUsed/>
    <w:rsid w:val="00C05CFB"/>
    <w:pPr>
      <w:tabs>
        <w:tab w:val="center" w:pos="4252"/>
        <w:tab w:val="right" w:pos="8504"/>
      </w:tabs>
    </w:pPr>
  </w:style>
  <w:style w:type="character" w:customStyle="1" w:styleId="PiedepginaCar">
    <w:name w:val="Pie de página Car"/>
    <w:basedOn w:val="Fuentedeprrafopredeter"/>
    <w:link w:val="Piedepgina"/>
    <w:uiPriority w:val="99"/>
    <w:rsid w:val="00C05CFB"/>
    <w:rPr>
      <w:rFonts w:ascii="Times New Roman" w:eastAsia="Times New Roman" w:hAnsi="Times New Roman" w:cs="Times New Roman"/>
      <w:sz w:val="24"/>
      <w:szCs w:val="24"/>
      <w:lang w:val="es-AR"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7A"/>
    <w:pPr>
      <w:spacing w:after="0" w:line="240" w:lineRule="auto"/>
    </w:pPr>
    <w:rPr>
      <w:rFonts w:ascii="Times New Roman" w:eastAsia="Times New Roman" w:hAnsi="Times New Roman" w:cs="Times New Roman"/>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CFB"/>
    <w:pPr>
      <w:tabs>
        <w:tab w:val="center" w:pos="4252"/>
        <w:tab w:val="right" w:pos="8504"/>
      </w:tabs>
    </w:pPr>
  </w:style>
  <w:style w:type="character" w:customStyle="1" w:styleId="EncabezadoCar">
    <w:name w:val="Encabezado Car"/>
    <w:basedOn w:val="Fuentedeprrafopredeter"/>
    <w:link w:val="Encabezado"/>
    <w:uiPriority w:val="99"/>
    <w:rsid w:val="00C05CFB"/>
    <w:rPr>
      <w:rFonts w:ascii="Times New Roman" w:eastAsia="Times New Roman" w:hAnsi="Times New Roman" w:cs="Times New Roman"/>
      <w:sz w:val="24"/>
      <w:szCs w:val="24"/>
      <w:lang w:val="es-AR" w:eastAsia="es-ES"/>
    </w:rPr>
  </w:style>
  <w:style w:type="paragraph" w:styleId="Piedepgina">
    <w:name w:val="footer"/>
    <w:basedOn w:val="Normal"/>
    <w:link w:val="PiedepginaCar"/>
    <w:uiPriority w:val="99"/>
    <w:unhideWhenUsed/>
    <w:rsid w:val="00C05CFB"/>
    <w:pPr>
      <w:tabs>
        <w:tab w:val="center" w:pos="4252"/>
        <w:tab w:val="right" w:pos="8504"/>
      </w:tabs>
    </w:pPr>
  </w:style>
  <w:style w:type="character" w:customStyle="1" w:styleId="PiedepginaCar">
    <w:name w:val="Pie de página Car"/>
    <w:basedOn w:val="Fuentedeprrafopredeter"/>
    <w:link w:val="Piedepgina"/>
    <w:uiPriority w:val="99"/>
    <w:rsid w:val="00C05CFB"/>
    <w:rPr>
      <w:rFonts w:ascii="Times New Roman" w:eastAsia="Times New Roman" w:hAnsi="Times New Roman" w:cs="Times New Roman"/>
      <w:sz w:val="24"/>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trini</cp:lastModifiedBy>
  <cp:revision>8</cp:revision>
  <dcterms:created xsi:type="dcterms:W3CDTF">2018-05-25T15:58:00Z</dcterms:created>
  <dcterms:modified xsi:type="dcterms:W3CDTF">2018-05-31T15:12:00Z</dcterms:modified>
</cp:coreProperties>
</file>